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F5" w:rsidRPr="003B6F37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C96EF5" w:rsidRPr="003B6F37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C96EF5" w:rsidRPr="003B6F37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960E4E" w:rsidRPr="003B6F37" w:rsidRDefault="003B6F37" w:rsidP="003B6F37">
      <w:pPr>
        <w:ind w:left="2124" w:right="51" w:firstLine="3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6"/>
          <w:szCs w:val="16"/>
        </w:rPr>
        <w:t xml:space="preserve">     </w:t>
      </w:r>
      <w:r w:rsidR="00960E4E" w:rsidRPr="003B6F37">
        <w:rPr>
          <w:rFonts w:ascii="Montserrat" w:hAnsi="Montserrat"/>
          <w:b/>
          <w:sz w:val="16"/>
          <w:szCs w:val="16"/>
        </w:rPr>
        <w:t>“2019, Año del Caudillo del Sur, Emiliano Zapata”</w:t>
      </w:r>
    </w:p>
    <w:p w:rsidR="00960E4E" w:rsidRPr="003B6F37" w:rsidRDefault="00960E4E" w:rsidP="00960E4E">
      <w:pPr>
        <w:ind w:left="2124" w:right="51" w:firstLine="3"/>
        <w:rPr>
          <w:rFonts w:ascii="Montserrat" w:hAnsi="Montserrat"/>
          <w:sz w:val="18"/>
          <w:szCs w:val="18"/>
        </w:rPr>
      </w:pPr>
    </w:p>
    <w:p w:rsidR="004915C0" w:rsidRPr="003B6F37" w:rsidRDefault="004915C0" w:rsidP="004915C0">
      <w:pPr>
        <w:rPr>
          <w:rFonts w:ascii="Montserrat" w:hAnsi="Montserrat"/>
          <w:sz w:val="16"/>
          <w:szCs w:val="16"/>
        </w:rPr>
      </w:pPr>
    </w:p>
    <w:p w:rsidR="004915C0" w:rsidRPr="003B6F37" w:rsidRDefault="004915C0" w:rsidP="004915C0">
      <w:pPr>
        <w:rPr>
          <w:rFonts w:ascii="Montserrat" w:hAnsi="Montserrat"/>
          <w:sz w:val="16"/>
          <w:szCs w:val="16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  <w:r w:rsidRPr="003B6F37">
        <w:rPr>
          <w:rFonts w:ascii="Montserrat" w:hAnsi="Montserrat" w:cs="Arial"/>
          <w:b/>
          <w:sz w:val="40"/>
          <w:szCs w:val="40"/>
        </w:rPr>
        <w:t>INSTITUTO TECNOLÓGICO DE HERMOSILLO</w:t>
      </w: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pStyle w:val="NormalWeb"/>
        <w:jc w:val="center"/>
        <w:rPr>
          <w:rFonts w:ascii="Montserrat" w:hAnsi="Montserrat" w:cs="Arial"/>
          <w:b/>
          <w:i/>
          <w:sz w:val="44"/>
          <w:szCs w:val="44"/>
        </w:rPr>
      </w:pPr>
      <w:r w:rsidRPr="003B6F37">
        <w:rPr>
          <w:rFonts w:ascii="Montserrat" w:hAnsi="Montserrat" w:cs="Arial"/>
          <w:b/>
          <w:i/>
          <w:sz w:val="44"/>
          <w:szCs w:val="44"/>
        </w:rPr>
        <w:t>XX Concurso Estatal de Ciencias Básicas y Ciencias Económico-Administrativas.</w:t>
      </w:r>
    </w:p>
    <w:p w:rsidR="00952F4B" w:rsidRPr="003B6F37" w:rsidRDefault="00952F4B" w:rsidP="00952F4B">
      <w:pPr>
        <w:pStyle w:val="NormalWeb"/>
        <w:jc w:val="center"/>
        <w:rPr>
          <w:rFonts w:ascii="Montserrat" w:hAnsi="Montserrat" w:cs="Arial"/>
          <w:b/>
          <w:i/>
          <w:sz w:val="38"/>
          <w:szCs w:val="44"/>
        </w:rPr>
      </w:pPr>
      <w:r w:rsidRPr="003B6F37">
        <w:rPr>
          <w:rFonts w:ascii="Montserrat" w:hAnsi="Montserrat" w:cs="Arial"/>
          <w:b/>
          <w:i/>
          <w:sz w:val="38"/>
          <w:szCs w:val="44"/>
        </w:rPr>
        <w:t>4 y 5 de abril de 2019.</w:t>
      </w: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  <w:lang w:val="es-ES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  <w:r w:rsidRPr="003B6F37">
        <w:rPr>
          <w:rFonts w:ascii="Montserrat" w:hAnsi="Montserrat" w:cs="Arial"/>
          <w:b/>
          <w:sz w:val="40"/>
          <w:szCs w:val="40"/>
        </w:rPr>
        <w:t>TEMARIO ÁREA CIENCIAS BÁSICAS</w:t>
      </w: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  <w:r w:rsidRPr="003B6F37">
        <w:rPr>
          <w:rFonts w:ascii="Montserrat" w:hAnsi="Montserrat" w:cs="Arial"/>
          <w:sz w:val="40"/>
          <w:szCs w:val="40"/>
        </w:rPr>
        <w:t>Matemáticas</w:t>
      </w: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  <w:r w:rsidRPr="003B6F37">
        <w:rPr>
          <w:rFonts w:ascii="Montserrat" w:hAnsi="Montserrat" w:cs="Arial"/>
          <w:sz w:val="40"/>
          <w:szCs w:val="40"/>
        </w:rPr>
        <w:t>Química</w:t>
      </w:r>
    </w:p>
    <w:p w:rsidR="00952F4B" w:rsidRPr="003B6F37" w:rsidRDefault="00952F4B" w:rsidP="00952F4B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  <w:r w:rsidRPr="003B6F37">
        <w:rPr>
          <w:rFonts w:ascii="Montserrat" w:hAnsi="Montserrat" w:cs="Arial"/>
          <w:sz w:val="40"/>
          <w:szCs w:val="40"/>
        </w:rPr>
        <w:t>Física</w:t>
      </w:r>
    </w:p>
    <w:p w:rsidR="000C0104" w:rsidRPr="003B6F37" w:rsidRDefault="000C0104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  <w:r w:rsidRPr="003B6F37">
        <w:rPr>
          <w:rFonts w:ascii="Montserrat" w:hAnsi="Montserrat" w:cs="Arial"/>
          <w:b/>
          <w:bCs/>
          <w:sz w:val="28"/>
          <w:szCs w:val="28"/>
        </w:rPr>
        <w:t>TEMARIO DE MATEMÁTICAS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I.- ALGEBRA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1.1.- LENGUAJE ALGEBRAICO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1.2.- PRODUCTOS NOTABLES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1.3.- FACTORIZACIÓN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1.4.- FRACCIONES ALGEBRAICAS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1.5.- ECUACIONES LINEALES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1.6.- ECUACIONES CUADRÁTICAS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1.7.- SISTEMAS DE ECUACIONES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1.8.- INECUACIONES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II.- GEOMETRÍA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2.1.- FIGURAS GEOMÉTRICAS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2.2.- ÁNGULOS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2.3.- TRIÁNGULOS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2.4.- POLÍGONOS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2.5.- CIRCUNFERENCIA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III.- TRIGONOMETRÍA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3.1.- RELACIONES TRIGONOMÉTRICAS EN EL TRIÁNGULO RECTÁNGULO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3.2.- FUNCIONES TRIGONOMÉTRICAS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3.3.- LEY DE SENOS Y LEY DE COSENOS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3.4.- IDENTIDADES TRIGONOMÉTRICAS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3.5.- ECUACIONES TRIGONOMÉTRICAS, LOGARÍTMICAS Y EXPONENCIALES.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IV.- GEOMETRÍA ANALÍTICA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4.1.- SISTEMAS COORDENADOS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4.2.- </w:t>
      </w:r>
      <w:smartTag w:uri="urn:schemas-microsoft-com:office:smarttags" w:element="PersonName">
        <w:smartTagPr>
          <w:attr w:name="ProductID" w:val="LA RECTA"/>
        </w:smartTagPr>
        <w:r w:rsidRPr="003B6F37">
          <w:rPr>
            <w:rFonts w:ascii="Montserrat" w:hAnsi="Montserrat" w:cs="Arial"/>
            <w:sz w:val="20"/>
            <w:szCs w:val="20"/>
          </w:rPr>
          <w:t>LA RECTA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4.3.- </w:t>
      </w:r>
      <w:smartTag w:uri="urn:schemas-microsoft-com:office:smarttags" w:element="PersonName">
        <w:smartTagPr>
          <w:attr w:name="ProductID" w:val="LA CIRCUNFERENCIA"/>
        </w:smartTagPr>
        <w:r w:rsidRPr="003B6F37">
          <w:rPr>
            <w:rFonts w:ascii="Montserrat" w:hAnsi="Montserrat" w:cs="Arial"/>
            <w:sz w:val="20"/>
            <w:szCs w:val="20"/>
          </w:rPr>
          <w:t>LA CIRCUNFERENCIA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4.4.- </w:t>
      </w:r>
      <w:smartTag w:uri="urn:schemas-microsoft-com:office:smarttags" w:element="PersonName">
        <w:smartTagPr>
          <w:attr w:name="ProductID" w:val="LA PAR￁BOLA"/>
        </w:smartTagPr>
        <w:r w:rsidRPr="003B6F37">
          <w:rPr>
            <w:rFonts w:ascii="Montserrat" w:hAnsi="Montserrat" w:cs="Arial"/>
            <w:sz w:val="20"/>
            <w:szCs w:val="20"/>
          </w:rPr>
          <w:t>LA PARÁBOLA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4.5.- </w:t>
      </w:r>
      <w:smartTag w:uri="urn:schemas-microsoft-com:office:smarttags" w:element="PersonName">
        <w:smartTagPr>
          <w:attr w:name="ProductID" w:val="LA ELIPSE"/>
        </w:smartTagPr>
        <w:r w:rsidRPr="003B6F37">
          <w:rPr>
            <w:rFonts w:ascii="Montserrat" w:hAnsi="Montserrat" w:cs="Arial"/>
            <w:sz w:val="20"/>
            <w:szCs w:val="20"/>
          </w:rPr>
          <w:t>LA ELIPSE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4.6.- </w:t>
      </w:r>
      <w:smartTag w:uri="urn:schemas-microsoft-com:office:smarttags" w:element="PersonName">
        <w:smartTagPr>
          <w:attr w:name="ProductID" w:val="LA HIPERBOLA"/>
        </w:smartTagPr>
        <w:r w:rsidRPr="003B6F37">
          <w:rPr>
            <w:rFonts w:ascii="Montserrat" w:hAnsi="Montserrat" w:cs="Arial"/>
            <w:sz w:val="20"/>
            <w:szCs w:val="20"/>
          </w:rPr>
          <w:t>LA HIPERBOLA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V.- CÁLCULO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5.1.- FUNCIONES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5.2.- TIPOS DE FUNCIONES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5.3.- LIMITES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5.4.- </w:t>
      </w:r>
      <w:smartTag w:uri="urn:schemas-microsoft-com:office:smarttags" w:element="PersonName">
        <w:smartTagPr>
          <w:attr w:name="ProductID" w:val="LA DERIVADA"/>
        </w:smartTagPr>
        <w:r w:rsidRPr="003B6F37">
          <w:rPr>
            <w:rFonts w:ascii="Montserrat" w:hAnsi="Montserrat" w:cs="Arial"/>
            <w:sz w:val="20"/>
            <w:szCs w:val="20"/>
          </w:rPr>
          <w:t>LA DERIVADA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5.5.- APLICACIONES DE </w:t>
      </w:r>
      <w:smartTag w:uri="urn:schemas-microsoft-com:office:smarttags" w:element="PersonName">
        <w:smartTagPr>
          <w:attr w:name="ProductID" w:val="LA DERIVADA"/>
        </w:smartTagPr>
        <w:r w:rsidRPr="003B6F37">
          <w:rPr>
            <w:rFonts w:ascii="Montserrat" w:hAnsi="Montserrat" w:cs="Arial"/>
            <w:sz w:val="20"/>
            <w:szCs w:val="20"/>
          </w:rPr>
          <w:t>LA DERIVADA</w:t>
        </w:r>
      </w:smartTag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5.6.- DIFERENCIALES</w:t>
      </w: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3B6F37" w:rsidRDefault="003B6F37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3B6F37" w:rsidRDefault="003B6F37" w:rsidP="00952F4B">
      <w:pPr>
        <w:rPr>
          <w:rFonts w:ascii="Montserrat" w:hAnsi="Montserrat" w:cs="Arial"/>
          <w:b/>
          <w:bCs/>
          <w:sz w:val="28"/>
          <w:szCs w:val="28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  <w:r w:rsidRPr="003B6F37">
        <w:rPr>
          <w:rFonts w:ascii="Montserrat" w:hAnsi="Montserrat" w:cs="Arial"/>
          <w:b/>
          <w:bCs/>
          <w:sz w:val="28"/>
          <w:szCs w:val="28"/>
        </w:rPr>
        <w:t>TEMARIO DE QUÍMICA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I. ESTRUCTURA ATÓMICA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 EL ÁTOMO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1.1.1. MODELOS ATÓMICOS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1.1.2. PARTÍCULAS SUBATOMICAS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1.1.3. NÚMEROS CUÁNTICOS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 TABLA PERIODICA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1.2.1. DESARROLLO DE </w:t>
      </w:r>
      <w:smartTag w:uri="urn:schemas-microsoft-com:office:smarttags" w:element="PersonName">
        <w:smartTagPr>
          <w:attr w:name="ProductID" w:val="LA TABLA PERIￓDICA"/>
        </w:smartTagPr>
        <w:r w:rsidRPr="003B6F37">
          <w:rPr>
            <w:rFonts w:ascii="Montserrat" w:hAnsi="Montserrat" w:cs="Arial"/>
            <w:sz w:val="20"/>
            <w:szCs w:val="20"/>
          </w:rPr>
          <w:t>LA TABLA PERIÓDICA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1.2.2. ORGANIZACIÓN DE </w:t>
      </w:r>
      <w:smartTag w:uri="urn:schemas-microsoft-com:office:smarttags" w:element="PersonName">
        <w:smartTagPr>
          <w:attr w:name="ProductID" w:val="LA TABLA PERIￓDICA"/>
        </w:smartTagPr>
        <w:r w:rsidRPr="003B6F37">
          <w:rPr>
            <w:rFonts w:ascii="Montserrat" w:hAnsi="Montserrat" w:cs="Arial"/>
            <w:sz w:val="20"/>
            <w:szCs w:val="20"/>
          </w:rPr>
          <w:t>LA TABLA PERIÓDICA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1.2.3. PROPIEDADES PERIÓDICAS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 ENLACES QUÍMICOS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1.3.1. ENLACES INTERATÓMICOS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1.3.2. ENLACES INTERMOLECULARES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 NOMENCLATURA Y OBTENCIÓN DE COMPUESTOS INORGÁNICOS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1.4.1. COMPUESTOS BINARIOS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-ÓXIDOS BÁSICOS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-ÓXIDOS ÁCIDOS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-HIDRUROS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-HIDRÁCIDOS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-SALES SENCILLAS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</w:t>
      </w:r>
      <w:proofErr w:type="gramStart"/>
      <w:r w:rsidRPr="003B6F37">
        <w:rPr>
          <w:rFonts w:ascii="Montserrat" w:hAnsi="Montserrat" w:cs="Arial"/>
          <w:sz w:val="20"/>
          <w:szCs w:val="20"/>
        </w:rPr>
        <w:t>2.COMPUESTOS</w:t>
      </w:r>
      <w:proofErr w:type="gramEnd"/>
      <w:r w:rsidRPr="003B6F37">
        <w:rPr>
          <w:rFonts w:ascii="Montserrat" w:hAnsi="Montserrat" w:cs="Arial"/>
          <w:sz w:val="20"/>
          <w:szCs w:val="20"/>
        </w:rPr>
        <w:t xml:space="preserve"> TERNARIOS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-OXIÁCIDOS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-HIDRÓXIDOS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-OXISALES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</w:t>
      </w:r>
      <w:proofErr w:type="gramStart"/>
      <w:r w:rsidRPr="003B6F37">
        <w:rPr>
          <w:rFonts w:ascii="Montserrat" w:hAnsi="Montserrat" w:cs="Arial"/>
          <w:sz w:val="20"/>
          <w:szCs w:val="20"/>
        </w:rPr>
        <w:t>3.COMPUESTOS</w:t>
      </w:r>
      <w:proofErr w:type="gramEnd"/>
      <w:r w:rsidRPr="003B6F37">
        <w:rPr>
          <w:rFonts w:ascii="Montserrat" w:hAnsi="Montserrat" w:cs="Arial"/>
          <w:sz w:val="20"/>
          <w:szCs w:val="20"/>
        </w:rPr>
        <w:t xml:space="preserve"> CUATERNARIOS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-SALES ÁCIDAS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-SALES BÁSICAS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</w:t>
      </w:r>
      <w:proofErr w:type="gramStart"/>
      <w:r w:rsidRPr="003B6F37">
        <w:rPr>
          <w:rFonts w:ascii="Montserrat" w:hAnsi="Montserrat" w:cs="Arial"/>
          <w:sz w:val="20"/>
          <w:szCs w:val="20"/>
        </w:rPr>
        <w:t>4.REACCIONES</w:t>
      </w:r>
      <w:proofErr w:type="gramEnd"/>
      <w:r w:rsidRPr="003B6F37">
        <w:rPr>
          <w:rFonts w:ascii="Montserrat" w:hAnsi="Montserrat" w:cs="Arial"/>
          <w:sz w:val="20"/>
          <w:szCs w:val="20"/>
        </w:rPr>
        <w:t xml:space="preserve"> QUÍMICAS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II. ESTEQUIOMETRÍA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 LEYES ESTEQUIOMÉTRICAS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2.2. BALANCEO DE ECUACIONES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2.3. CÁLCULOS ESTEQUIOMÉTRICOS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 CONCENTRACIÓN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</w:t>
      </w:r>
      <w:proofErr w:type="gramStart"/>
      <w:r w:rsidRPr="003B6F37">
        <w:rPr>
          <w:rFonts w:ascii="Montserrat" w:hAnsi="Montserrat" w:cs="Arial"/>
          <w:sz w:val="20"/>
          <w:szCs w:val="20"/>
        </w:rPr>
        <w:t>1.MOLALIDAD</w:t>
      </w:r>
      <w:proofErr w:type="gramEnd"/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</w:t>
      </w:r>
      <w:proofErr w:type="gramStart"/>
      <w:r w:rsidRPr="003B6F37">
        <w:rPr>
          <w:rFonts w:ascii="Montserrat" w:hAnsi="Montserrat" w:cs="Arial"/>
          <w:sz w:val="20"/>
          <w:szCs w:val="20"/>
        </w:rPr>
        <w:t>2.MOLARIDAD</w:t>
      </w:r>
      <w:proofErr w:type="gramEnd"/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</w:t>
      </w:r>
      <w:proofErr w:type="gramStart"/>
      <w:r w:rsidRPr="003B6F37">
        <w:rPr>
          <w:rFonts w:ascii="Montserrat" w:hAnsi="Montserrat" w:cs="Arial"/>
          <w:sz w:val="20"/>
          <w:szCs w:val="20"/>
        </w:rPr>
        <w:t>3.NORMALIDAD</w:t>
      </w:r>
      <w:proofErr w:type="gramEnd"/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</w:t>
      </w:r>
      <w:proofErr w:type="gramStart"/>
      <w:r w:rsidRPr="003B6F37">
        <w:rPr>
          <w:rFonts w:ascii="Montserrat" w:hAnsi="Montserrat" w:cs="Arial"/>
          <w:sz w:val="20"/>
          <w:szCs w:val="20"/>
        </w:rPr>
        <w:t>4.PORCENTUAL</w:t>
      </w:r>
      <w:proofErr w:type="gramEnd"/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2.5. ÁCIDOS Y BASES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2.5.</w:t>
      </w:r>
      <w:proofErr w:type="gramStart"/>
      <w:r w:rsidRPr="003B6F37">
        <w:rPr>
          <w:rFonts w:ascii="Montserrat" w:hAnsi="Montserrat" w:cs="Arial"/>
          <w:sz w:val="20"/>
          <w:szCs w:val="20"/>
        </w:rPr>
        <w:t>1.MODELOS</w:t>
      </w:r>
      <w:proofErr w:type="gramEnd"/>
      <w:r w:rsidRPr="003B6F37">
        <w:rPr>
          <w:rFonts w:ascii="Montserrat" w:hAnsi="Montserrat" w:cs="Arial"/>
          <w:sz w:val="20"/>
          <w:szCs w:val="20"/>
        </w:rPr>
        <w:t xml:space="preserve"> ÁCIDO-BASE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2.5.</w:t>
      </w:r>
      <w:proofErr w:type="gramStart"/>
      <w:r w:rsidRPr="003B6F37">
        <w:rPr>
          <w:rFonts w:ascii="Montserrat" w:hAnsi="Montserrat" w:cs="Arial"/>
          <w:sz w:val="20"/>
          <w:szCs w:val="20"/>
        </w:rPr>
        <w:t>2.CONCEPTOS</w:t>
      </w:r>
      <w:proofErr w:type="gramEnd"/>
      <w:r w:rsidRPr="003B6F37">
        <w:rPr>
          <w:rFonts w:ascii="Montserrat" w:hAnsi="Montserrat" w:cs="Arial"/>
          <w:sz w:val="20"/>
          <w:szCs w:val="20"/>
        </w:rPr>
        <w:t xml:space="preserve"> DE pH y </w:t>
      </w:r>
      <w:proofErr w:type="spellStart"/>
      <w:r w:rsidRPr="003B6F37">
        <w:rPr>
          <w:rFonts w:ascii="Montserrat" w:hAnsi="Montserrat" w:cs="Arial"/>
          <w:sz w:val="20"/>
          <w:szCs w:val="20"/>
        </w:rPr>
        <w:t>pOH</w:t>
      </w:r>
      <w:proofErr w:type="spellEnd"/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III. QUÍMICA DEL CARBONO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 NOMENCLATURA Y MECANISMOS DE REACCIONES DE HIDROCARBUROS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3.1.1. ALCANOS.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3.1.2. ALQUENOS.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3.1.3. ALQUINOS.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 NOMENCLATURA Y MECANISMOS DE REACCIONES DE LOS GRUPOS FUNCIONALES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3.2.1. ALCOHOL.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3.2.2. ÉTER.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3.2.3. ALDEHÍDO.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3.2.4. CETONA.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3.2.5. ÁCIDO CARBOXÍLICO.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3.2.6. ESTER.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3.2.7. AMIDA.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3.2.8. AMINA.</w:t>
      </w: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3.2.9. HALOGENURO DE ALQUILO</w:t>
      </w: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rPr>
          <w:rFonts w:ascii="Montserrat" w:hAnsi="Montserrat" w:cs="Arial"/>
          <w:b/>
          <w:bCs/>
          <w:sz w:val="28"/>
          <w:szCs w:val="28"/>
        </w:rPr>
      </w:pPr>
      <w:r w:rsidRPr="003B6F37">
        <w:rPr>
          <w:rFonts w:ascii="Montserrat" w:hAnsi="Montserrat" w:cs="Arial"/>
          <w:b/>
          <w:bCs/>
          <w:sz w:val="28"/>
          <w:szCs w:val="28"/>
        </w:rPr>
        <w:t>TEMARIO DE FÍSICA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I. MECÁNICA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1.1. SISTEMAS DE UNIDADES Y ANÁLISIS DIMENSIONAL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 ESTÁTICA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1.2.1. CONCEPTO DE FUERZA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1.2.2. DIAGRAMA DE CUERPO LIBRE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1.2.3. DESCOMPOSICIÓN DE UNA FUERZA EN COMPONENTES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1.2.4. RESULTANTE DE FUERZAS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1.2.5. EQUILIBRIO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 TIPOS DE MOVIMIENTO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1.3.1. MOVIMIENTO RECTILÍNEO UNIFORME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1.3.2. MOVIMIENTO RECTILÍNEO UNIFORMEMENTE ACELERADO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1.3.3. MOVIMIENTO CURVILÍNEO (TIRO PARABÓLICO)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1.3.4. MOVIMIENTO CIRCULAR UNIFORME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1.3.5. MOVIMIENTO CIRCULAR UNIFORMEMENTE ACELERADO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 CINÉTICA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1.4.1. ROZAMIENTO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1.4.2. SEGUNDA LEY DE NEWTON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1.4.3. TRABAJO Y ENERGÍA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1.4.3.1. -PRINCIPIO DE TRABAJO Y ENERGÍA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1.4.3.2. -POTENCIA Y EFICIENCIA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1.4.3.3. -ENERGÍA CINÉTICA Y POTENCIAL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1.4.4. IMPULSO Y CANTIDAD DE MOVIMIENTO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1.5. MECANICA DE FLUIDOS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1.5.1. HIDROSTÁTICA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1.5.2. HIDRODINÁMICA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II. FISICA MOLECULAR Y CALOR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 FUERZAS MOLECULARES EN LOS SÓLIDOS Y EN LOS LÍQUIDOS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2.1.1. LEY DE HOOKE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2.1.2. MODULO DE YOUNG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2.1.3. TENSION SUPERFICIAL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2.1.4. CAPILARIDAD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2.2. TEMPERATURA Y DILATACIÓN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2.3. CALOR Y SU PROPAGACIÓN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2.4. GASES IDEALES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2.5. CALOR, TRABAJO Y MÁQUINAS TÉRMICAS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b/>
          <w:bCs/>
          <w:sz w:val="20"/>
          <w:szCs w:val="20"/>
        </w:rPr>
      </w:pPr>
      <w:r w:rsidRPr="003B6F37">
        <w:rPr>
          <w:rFonts w:ascii="Montserrat" w:hAnsi="Montserrat" w:cs="Arial"/>
          <w:b/>
          <w:bCs/>
          <w:sz w:val="20"/>
          <w:szCs w:val="20"/>
        </w:rPr>
        <w:t>III. ELECTRICIDAD Y MAGNETISMO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 FUERZA ELECTRICA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3.1.1. CARGA ELÉCTRICA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 xml:space="preserve">3.1.2. CONSERVACION DE </w:t>
      </w:r>
      <w:smartTag w:uri="urn:schemas-microsoft-com:office:smarttags" w:element="PersonName">
        <w:smartTagPr>
          <w:attr w:name="ProductID" w:val="LA CARGA EL￉CTRICA"/>
        </w:smartTagPr>
        <w:r w:rsidRPr="003B6F37">
          <w:rPr>
            <w:rFonts w:ascii="Montserrat" w:hAnsi="Montserrat" w:cs="Arial"/>
            <w:sz w:val="20"/>
            <w:szCs w:val="20"/>
          </w:rPr>
          <w:t>LA CARGA ELÉCTRICA</w:t>
        </w:r>
      </w:smartTag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3.1.3. LEY DE COULOMB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 CAMPO ELÉCTRICO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3.2.1. INTENSIDAD DE CAMPO ELÉCTRICO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3.2.2. POTENCIAL ELÉCTRICO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3.3. CORRIENTE Y RESISTENCIA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3.4. CIRCUITOS ELÉCTRICOS DE CORRIENTE DIRECTA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3.4.1. LEY DE OHM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3.4.2. POTENCIA ELÉCTRICA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 MAGNETISMO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3.5.1. CAMPO MAGNÉTICO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3.5.2. IMANES</w:t>
      </w:r>
    </w:p>
    <w:p w:rsidR="00952F4B" w:rsidRPr="003B6F37" w:rsidRDefault="00952F4B" w:rsidP="00952F4B">
      <w:pPr>
        <w:autoSpaceDE w:val="0"/>
        <w:autoSpaceDN w:val="0"/>
        <w:adjustRightInd w:val="0"/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3.5.3. PROPIEDADES DE LOS MATERIALES MAGNÉTICOS</w:t>
      </w:r>
    </w:p>
    <w:p w:rsidR="00952F4B" w:rsidRPr="003B6F37" w:rsidRDefault="00952F4B" w:rsidP="00952F4B">
      <w:pPr>
        <w:rPr>
          <w:rFonts w:ascii="Montserrat" w:hAnsi="Montserrat" w:cs="Arial"/>
          <w:sz w:val="20"/>
          <w:szCs w:val="20"/>
        </w:rPr>
      </w:pPr>
      <w:r w:rsidRPr="003B6F37">
        <w:rPr>
          <w:rFonts w:ascii="Montserrat" w:hAnsi="Montserrat" w:cs="Arial"/>
          <w:sz w:val="20"/>
          <w:szCs w:val="20"/>
        </w:rPr>
        <w:t>3.5.4. CIRCUITOS MAGNÉTICOS</w:t>
      </w:r>
      <w:r w:rsidRPr="003B6F37">
        <w:rPr>
          <w:rFonts w:ascii="Montserrat" w:hAnsi="Montserrat"/>
        </w:rPr>
        <w:t xml:space="preserve">                                                                    </w:t>
      </w: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  <w:bookmarkStart w:id="0" w:name="_GoBack"/>
      <w:bookmarkEnd w:id="0"/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3B6F37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sectPr w:rsidR="00952F4B" w:rsidRPr="003B6F37" w:rsidSect="003B6F37">
      <w:headerReference w:type="default" r:id="rId8"/>
      <w:footerReference w:type="default" r:id="rId9"/>
      <w:pgSz w:w="12242" w:h="15842" w:code="1"/>
      <w:pgMar w:top="1977" w:right="1134" w:bottom="1134" w:left="1418" w:header="2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3C" w:rsidRDefault="0058753C">
      <w:r>
        <w:separator/>
      </w:r>
    </w:p>
  </w:endnote>
  <w:endnote w:type="continuationSeparator" w:id="0">
    <w:p w:rsidR="0058753C" w:rsidRDefault="0058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B" w:rsidRPr="007652C8" w:rsidRDefault="003B6F37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8pt;margin-top:21.3pt;width:33.75pt;height:34.5pt;z-index:251681280;mso-position-horizontal-relative:text;mso-position-vertical-relative:text">
          <v:imagedata r:id="rId1" o:title="LOGO ITH"/>
        </v:shape>
      </w:pict>
    </w:r>
    <w:r w:rsidR="00952F4B" w:rsidRPr="007652C8">
      <w:rPr>
        <w:rFonts w:ascii="Montserrat Medium" w:hAnsi="Montserrat Medium"/>
        <w:color w:val="737373"/>
        <w:sz w:val="16"/>
        <w:szCs w:val="16"/>
        <w:lang w:eastAsia="es-ES"/>
      </w:rPr>
      <w:t>A</w:t>
    </w:r>
    <w:r w:rsidR="00952F4B">
      <w:rPr>
        <w:rFonts w:ascii="Montserrat Medium" w:hAnsi="Montserrat Medium"/>
        <w:color w:val="737373"/>
        <w:sz w:val="16"/>
        <w:szCs w:val="16"/>
        <w:lang w:eastAsia="es-ES"/>
      </w:rPr>
      <w:t xml:space="preserve">v. Tecnológico S/N Col. El </w:t>
    </w:r>
    <w:proofErr w:type="spellStart"/>
    <w:r w:rsidR="00952F4B">
      <w:rPr>
        <w:rFonts w:ascii="Montserrat Medium" w:hAnsi="Montserrat Medium"/>
        <w:color w:val="737373"/>
        <w:sz w:val="16"/>
        <w:szCs w:val="16"/>
        <w:lang w:eastAsia="es-ES"/>
      </w:rPr>
      <w:t>Sahuaro</w:t>
    </w:r>
    <w:proofErr w:type="spellEnd"/>
    <w:r w:rsidR="00952F4B">
      <w:rPr>
        <w:rFonts w:ascii="Montserrat Medium" w:hAnsi="Montserrat Medium"/>
        <w:color w:val="737373"/>
        <w:sz w:val="16"/>
        <w:szCs w:val="16"/>
        <w:lang w:eastAsia="es-ES"/>
      </w:rPr>
      <w:t xml:space="preserve"> C.P. 83170 Hermosillo, Sonora</w:t>
    </w:r>
  </w:p>
  <w:p w:rsidR="00952F4B" w:rsidRPr="00A7581A" w:rsidRDefault="003B6F37" w:rsidP="00952F4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F7F7F" w:themeColor="text1" w:themeTint="80"/>
        <w:sz w:val="16"/>
        <w:szCs w:val="16"/>
        <w:lang w:val="en-US"/>
      </w:rPr>
    </w:pPr>
    <w:r>
      <w:rPr>
        <w:noProof/>
      </w:rPr>
      <w:pict>
        <v:shape id="_x0000_s2050" type="#_x0000_t75" style="position:absolute;left:0;text-align:left;margin-left:395.75pt;margin-top:9pt;width:32.6pt;height:32.4pt;z-index:-251631104;mso-position-horizontal-relative:text;mso-position-vertical-relative:text">
          <v:imagedata r:id="rId2" o:title="Igualdad Laboral"/>
        </v:shape>
      </w:pict>
    </w:r>
    <w:r>
      <w:rPr>
        <w:rFonts w:ascii="Montserrat Medium" w:hAnsi="Montserrat Medium"/>
        <w:color w:val="737373"/>
        <w:sz w:val="16"/>
        <w:szCs w:val="16"/>
        <w:lang w:val="en-US"/>
      </w:rPr>
      <w:t xml:space="preserve">Tel. 01 (662) 2-606500, Ext.144 y </w:t>
    </w:r>
    <w:r w:rsidR="00952F4B">
      <w:rPr>
        <w:rFonts w:ascii="Montserrat Medium" w:hAnsi="Montserrat Medium"/>
        <w:color w:val="737373"/>
        <w:sz w:val="16"/>
        <w:szCs w:val="16"/>
        <w:lang w:val="en-US"/>
      </w:rPr>
      <w:t xml:space="preserve">147 </w:t>
    </w:r>
    <w:r w:rsidR="00952F4B" w:rsidRPr="00BB67FA">
      <w:rPr>
        <w:rFonts w:ascii="Montserrat Medium" w:hAnsi="Montserrat Medium"/>
        <w:color w:val="737373"/>
        <w:sz w:val="16"/>
        <w:szCs w:val="16"/>
        <w:lang w:val="en-US"/>
      </w:rPr>
      <w:t>e-</w:t>
    </w:r>
    <w:r w:rsidR="00952F4B" w:rsidRPr="00BB67FA">
      <w:rPr>
        <w:rFonts w:ascii="Montserrat Medium" w:hAnsi="Montserrat Medium"/>
        <w:color w:val="7F7F7F" w:themeColor="text1" w:themeTint="80"/>
        <w:sz w:val="16"/>
        <w:szCs w:val="16"/>
        <w:lang w:val="en-US"/>
      </w:rPr>
      <w:t xml:space="preserve">mail: </w:t>
    </w:r>
    <w:r w:rsidR="00952F4B" w:rsidRPr="00A7581A">
      <w:rPr>
        <w:rFonts w:ascii="Montserrat Medium" w:hAnsi="Montserrat Medium"/>
        <w:color w:val="7F7F7F" w:themeColor="text1" w:themeTint="80"/>
        <w:sz w:val="16"/>
        <w:szCs w:val="16"/>
        <w:lang w:val="en-US"/>
      </w:rPr>
      <w:t>cbas_hermosillo@tecnm.mx, administracion@correo.ith.mx</w:t>
    </w:r>
  </w:p>
  <w:p w:rsidR="00952F4B" w:rsidRPr="00966A21" w:rsidRDefault="003B6F37" w:rsidP="00952F4B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83328" behindDoc="1" locked="0" layoutInCell="1" allowOverlap="1" wp14:anchorId="1E89B77C" wp14:editId="2450C7A5">
          <wp:simplePos x="0" y="0"/>
          <wp:positionH relativeFrom="margin">
            <wp:posOffset>5575935</wp:posOffset>
          </wp:positionH>
          <wp:positionV relativeFrom="paragraph">
            <wp:posOffset>69215</wp:posOffset>
          </wp:positionV>
          <wp:extent cx="1188493" cy="231393"/>
          <wp:effectExtent l="0" t="0" r="0" b="0"/>
          <wp:wrapNone/>
          <wp:docPr id="257" name="Imagen 257" descr="ISO 9001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9001 20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493" cy="231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="00952F4B"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</w:t>
    </w:r>
    <w:r w:rsidR="00952F4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/</w:t>
    </w:r>
    <w:r w:rsidR="00952F4B" w:rsidRPr="00A7581A">
      <w:t xml:space="preserve"> </w:t>
    </w:r>
    <w:r w:rsidR="00952F4B" w:rsidRPr="00A7581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www.ith.mx</w:t>
    </w:r>
    <w:r w:rsidR="00952F4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</w:t>
    </w:r>
  </w:p>
  <w:p w:rsidR="00952F4B" w:rsidRPr="00966A21" w:rsidRDefault="00952F4B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56867" w:rsidRPr="00966A21" w:rsidRDefault="00756867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3C" w:rsidRDefault="0058753C">
      <w:r>
        <w:separator/>
      </w:r>
    </w:p>
  </w:footnote>
  <w:footnote w:type="continuationSeparator" w:id="0">
    <w:p w:rsidR="0058753C" w:rsidRDefault="0058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3B6F37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61D05194" wp14:editId="0FD69580">
          <wp:simplePos x="0" y="0"/>
          <wp:positionH relativeFrom="page">
            <wp:align>right</wp:align>
          </wp:positionH>
          <wp:positionV relativeFrom="paragraph">
            <wp:posOffset>-205740</wp:posOffset>
          </wp:positionV>
          <wp:extent cx="7765120" cy="10106025"/>
          <wp:effectExtent l="0" t="0" r="7620" b="0"/>
          <wp:wrapNone/>
          <wp:docPr id="254" name="Imagen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EF5">
      <w:rPr>
        <w:noProof/>
        <w:lang w:eastAsia="es-MX"/>
      </w:rPr>
      <w:drawing>
        <wp:anchor distT="0" distB="0" distL="114300" distR="114300" simplePos="0" relativeHeight="251675136" behindDoc="0" locked="0" layoutInCell="1" allowOverlap="1" wp14:anchorId="723A714A" wp14:editId="47191699">
          <wp:simplePos x="0" y="0"/>
          <wp:positionH relativeFrom="column">
            <wp:posOffset>-154447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255" name="Imagen 255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962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4BD62F0B" wp14:editId="72D7A796">
          <wp:simplePos x="0" y="0"/>
          <wp:positionH relativeFrom="column">
            <wp:posOffset>3834136</wp:posOffset>
          </wp:positionH>
          <wp:positionV relativeFrom="paragraph">
            <wp:posOffset>382270</wp:posOffset>
          </wp:positionV>
          <wp:extent cx="2276439" cy="497941"/>
          <wp:effectExtent l="0" t="0" r="0" b="0"/>
          <wp:wrapNone/>
          <wp:docPr id="256" name="Imagen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B9348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Hermosillo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78.4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ELRMhzf&#10;AAAACwEAAA8AAAAAAAAAAAAAAAAAEAUAAGRycy9kb3ducmV2LnhtbFBLBQYAAAAABAAEAPMAAAAc&#10;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B9348E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Hermosillo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02"/>
    <w:rsid w:val="00021431"/>
    <w:rsid w:val="00023FB4"/>
    <w:rsid w:val="00033C4A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0A98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265C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B6F37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6D8"/>
    <w:rsid w:val="00473E58"/>
    <w:rsid w:val="004754B0"/>
    <w:rsid w:val="004852B4"/>
    <w:rsid w:val="004915C0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1B51"/>
    <w:rsid w:val="00533C26"/>
    <w:rsid w:val="00533CE3"/>
    <w:rsid w:val="005501E5"/>
    <w:rsid w:val="005609BD"/>
    <w:rsid w:val="005636B8"/>
    <w:rsid w:val="00564AA1"/>
    <w:rsid w:val="005720C6"/>
    <w:rsid w:val="00572968"/>
    <w:rsid w:val="00576550"/>
    <w:rsid w:val="005766DA"/>
    <w:rsid w:val="005800FB"/>
    <w:rsid w:val="0058753C"/>
    <w:rsid w:val="005A1D52"/>
    <w:rsid w:val="005A3E40"/>
    <w:rsid w:val="005B4EBC"/>
    <w:rsid w:val="005C1A68"/>
    <w:rsid w:val="005C6EE7"/>
    <w:rsid w:val="005D5CE6"/>
    <w:rsid w:val="005E23C5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4A4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2561"/>
    <w:rsid w:val="008652BF"/>
    <w:rsid w:val="008711A7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52F4B"/>
    <w:rsid w:val="00960E4E"/>
    <w:rsid w:val="009630C1"/>
    <w:rsid w:val="00966A21"/>
    <w:rsid w:val="00970299"/>
    <w:rsid w:val="009767F0"/>
    <w:rsid w:val="00980BC2"/>
    <w:rsid w:val="00981EE1"/>
    <w:rsid w:val="00987967"/>
    <w:rsid w:val="009916C6"/>
    <w:rsid w:val="009B31FB"/>
    <w:rsid w:val="009B4C1D"/>
    <w:rsid w:val="009C74A2"/>
    <w:rsid w:val="009E2770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2A72"/>
    <w:rsid w:val="00A751D2"/>
    <w:rsid w:val="00A75E62"/>
    <w:rsid w:val="00A77287"/>
    <w:rsid w:val="00A8210B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775BE"/>
    <w:rsid w:val="00B8326F"/>
    <w:rsid w:val="00B90026"/>
    <w:rsid w:val="00B927A9"/>
    <w:rsid w:val="00B9348E"/>
    <w:rsid w:val="00B94CBD"/>
    <w:rsid w:val="00B950E2"/>
    <w:rsid w:val="00B9627E"/>
    <w:rsid w:val="00BB36CB"/>
    <w:rsid w:val="00BB56F0"/>
    <w:rsid w:val="00BB67FA"/>
    <w:rsid w:val="00BB7B71"/>
    <w:rsid w:val="00BC0BB1"/>
    <w:rsid w:val="00BC3377"/>
    <w:rsid w:val="00BE6FA2"/>
    <w:rsid w:val="00BF6058"/>
    <w:rsid w:val="00C00380"/>
    <w:rsid w:val="00C05DFD"/>
    <w:rsid w:val="00C06416"/>
    <w:rsid w:val="00C125A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293E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67C1D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494A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5AFC3CD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0AB7-4AA9-4828-BFEF-419C0081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4141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4</cp:revision>
  <cp:lastPrinted>2018-12-04T15:48:00Z</cp:lastPrinted>
  <dcterms:created xsi:type="dcterms:W3CDTF">2019-03-11T20:40:00Z</dcterms:created>
  <dcterms:modified xsi:type="dcterms:W3CDTF">2019-03-15T21:27:00Z</dcterms:modified>
</cp:coreProperties>
</file>